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ackground w:color="f5f5f5">
    <v:background id="_x0000_s1025" filled="t" fillcolor="#f5f5f5"/>
  </w:background>
  <w:body>
    <w:p w:rsidR="00000000" w:rsidRPr="00000000" w:rsidP="00000000" w14:paraId="00000001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Table1"/>
        <w:tblW w:w="11880" w:type="dxa"/>
        <w:jc w:val="left"/>
        <w:tblInd w:w="-1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582"/>
        <w:gridCol w:w="8298"/>
      </w:tblGrid>
      <w:tr>
        <w:tblPrEx>
          <w:tblW w:w="11880" w:type="dxa"/>
          <w:jc w:val="left"/>
          <w:tblInd w:w="-1152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cantSplit w:val="0"/>
          <w:trHeight w:val="2070"/>
          <w:jc w:val="left"/>
        </w:trPr>
        <w:tc>
          <w:tcPr>
            <w:gridSpan w:val="2"/>
            <w:shd w:val="clear" w:color="auto" w:fill="FFFFFF"/>
          </w:tcPr>
          <w:p w:rsidR="00000000" w:rsidRPr="00000000" w:rsidP="00000000" w14:paraId="00000002">
            <w:pPr>
              <w:ind w:left="-108" w:firstLine="0"/>
              <w:rPr>
                <w:rFonts w:ascii="Cambria" w:eastAsia="Cambria" w:hAnsi="Cambria" w:cs="Cambria"/>
              </w:rPr>
            </w:pPr>
            <w:r w:rsidRPr="00000000">
              <w:rPr>
                <w:rFonts w:ascii="Cambria" w:eastAsia="Cambria" w:hAnsi="Cambria" w:cs="Cambria"/>
              </w:rPr>
              <w:drawing>
                <wp:inline distT="0" distB="0" distL="0" distR="0">
                  <wp:extent cx="7222977" cy="1428846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88760" name="image2.pn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2977" cy="142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323851</wp:posOffset>
                      </wp:positionV>
                      <wp:extent cx="5194300" cy="96520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194300" cy="96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D560B" w:rsidRPr="00D12D04" w:rsidP="00D12D04" w14:paraId="4AE1B202" w14:textId="77777777">
                                  <w:pPr>
                                    <w:jc w:val="center"/>
                                    <w:rPr>
                                      <w:rFonts w:asciiTheme="majorHAnsi" w:hAnsiTheme="majorHAnsi" w:cs="Tahoma"/>
                                      <w:color w:val="3FBCEC"/>
                                      <w:sz w:val="28"/>
                                      <w:szCs w:val="28"/>
                                    </w:rPr>
                                  </w:pPr>
                                  <w:r w:rsidRPr="00587AFB" w:rsidR="00000000">
                                    <w:rPr>
                                      <w:rFonts w:asciiTheme="majorHAnsi" w:hAnsiTheme="majorHAnsi" w:cs="Tahoma"/>
                                      <w:b/>
                                      <w:color w:val="365F91" w:themeColor="accent1" w:themeShade="0000BF"/>
                                      <w:sz w:val="40"/>
                                      <w:szCs w:val="28"/>
                                    </w:rPr>
                                    <w:t>Akruti Shirsat</w:t>
                                  </w:r>
                                  <w:r w:rsidRPr="00D12D04">
                                    <w:rPr>
                                      <w:rFonts w:asciiTheme="majorHAnsi" w:hAnsiTheme="majorHAnsi" w:cs="Tahoma"/>
                                      <w:color w:val="3FBCEC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D12D04" w:rsidR="00000000">
                                    <w:rPr>
                                      <w:rFonts w:asciiTheme="majorHAnsi" w:hAnsiTheme="majorHAnsi" w:cs="Tahoma"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t>SYSTEM ENGINEER</w:t>
                                  </w:r>
                                  <w:r w:rsidRPr="00D12D04">
                                    <w:rPr>
                                      <w:rFonts w:asciiTheme="majorHAnsi" w:hAnsiTheme="majorHAnsi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br/>
                                  </w:r>
                                  <w:r w:rsidRPr="00D12D04">
                                    <w:rPr>
                                      <w:rFonts w:asciiTheme="majorHAnsi" w:hAnsiTheme="majorHAnsi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br/>
                                  </w:r>
                                  <w:r w:rsidRPr="00D12D04">
                                    <w:rPr>
                                      <w:rFonts w:asciiTheme="majorHAnsi" w:hAnsiTheme="majorHAns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71450" cy="171450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7602606" name="Pictur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12D04">
                                    <w:rPr>
                                      <w:rFonts w:asciiTheme="majorHAnsi" w:hAnsiTheme="majorHAnsi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12D04" w:rsidR="00000000">
                                    <w:rPr>
                                      <w:rFonts w:asciiTheme="majorHAnsi" w:hAnsiTheme="majorHAnsi" w:cs="Tahoma"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t>akrutishirsat@gmail.com</w:t>
                                  </w:r>
                                  <w:r w:rsidRPr="00D12D04">
                                    <w:rPr>
                                      <w:rFonts w:asciiTheme="majorHAnsi" w:hAnsiTheme="majorHAnsi" w:cs="Tahoma"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  </w:t>
                                  </w:r>
                                  <w:r w:rsidRPr="00D12D04" w:rsidR="009C436A">
                                    <w:rPr>
                                      <w:rFonts w:asciiTheme="majorHAnsi" w:hAnsiTheme="majorHAnsi" w:cs="Tahoma"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    </w:t>
                                  </w:r>
                                  <w:r w:rsidRPr="00D12D04" w:rsidR="003E4046">
                                    <w:rPr>
                                      <w:rFonts w:asciiTheme="majorHAnsi" w:hAnsiTheme="majorHAnsi" w:cs="Tahoma"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     </w:t>
                                  </w:r>
                                  <w:r w:rsidRPr="00D12D04">
                                    <w:rPr>
                                      <w:rFonts w:asciiTheme="majorHAnsi" w:hAnsiTheme="majorHAnsi" w:cs="Tahoma"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 </w:t>
                                  </w:r>
                                  <w:r w:rsidRPr="00D12D04">
                                    <w:rPr>
                                      <w:rFonts w:asciiTheme="majorHAnsi" w:hAnsiTheme="majorHAnsi" w:cs="Tahoma"/>
                                      <w:noProof/>
                                      <w:color w:val="6A6969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171450" cy="17145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25864831" name="phone18x18icon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12D04">
                                    <w:rPr>
                                      <w:rFonts w:asciiTheme="majorHAnsi" w:hAnsiTheme="majorHAnsi" w:cs="Tahoma"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D12D04" w:rsidR="00000000">
                                    <w:rPr>
                                      <w:rFonts w:asciiTheme="majorHAnsi" w:hAnsiTheme="majorHAnsi" w:cs="Tahoma"/>
                                      <w:color w:val="6A6969"/>
                                      <w:sz w:val="20"/>
                                      <w:szCs w:val="20"/>
                                      <w:lang w:val="en-GB"/>
                                    </w:rPr>
                                    <w:t>+91-8459607854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323851</wp:posOffset>
                      </wp:positionV>
                      <wp:extent cx="5194300" cy="965200"/>
                      <wp:effectExtent l="0" t="0" r="0" b="0"/>
                      <wp:wrapNone/>
                      <wp:docPr id="194383485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62483346" name="image6.png"/>
                              <pic:cNvPicPr/>
                            </pic:nvPicPr>
                            <pic:blipFill>
                              <a:blip xmlns:r="http://schemas.openxmlformats.org/officeDocument/2006/relationships"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94300" cy="965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blPrEx>
          <w:tblW w:w="11880" w:type="dxa"/>
          <w:jc w:val="left"/>
          <w:tblInd w:w="-1152" w:type="dxa"/>
          <w:tblLayout w:type="fixed"/>
          <w:tblLook w:val="0400"/>
        </w:tblPrEx>
        <w:trPr>
          <w:cantSplit w:val="0"/>
          <w:trHeight w:val="727"/>
          <w:jc w:val="left"/>
        </w:trPr>
        <w:tc>
          <w:tcPr>
            <w:vMerge w:val="restart"/>
            <w:shd w:val="clear" w:color="auto" w:fill="E5E5E5"/>
          </w:tcPr>
          <w:p w:rsidR="00000000" w:rsidRPr="00000000" w:rsidP="00000000" w14:paraId="00000004">
            <w:pPr>
              <w:rPr>
                <w:rFonts w:ascii="Cambria" w:eastAsia="Cambria" w:hAnsi="Cambria" w:cs="Cambria"/>
                <w:color w:val="F0563D"/>
                <w:sz w:val="28"/>
                <w:szCs w:val="28"/>
              </w:rPr>
            </w:pPr>
            <w:r w:rsidRPr="00000000">
              <w:rPr>
                <w:rFonts w:ascii="Cambria" w:eastAsia="Cambria" w:hAnsi="Cambria" w:cs="Cambria"/>
                <w:color w:val="F0563D"/>
                <w:sz w:val="28"/>
                <w:szCs w:val="28"/>
                <w:rtl w:val="0"/>
              </w:rPr>
              <w:br/>
            </w:r>
            <w:r w:rsidRPr="00000000">
              <w:rPr>
                <w:rFonts w:ascii="Cambria" w:eastAsia="Cambria" w:hAnsi="Cambria" w:cs="Cambria"/>
                <w:color w:val="F0563D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0" b="0"/>
                  <wp:docPr id="3" name="image4.png" descr="core24x24ic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037164" name="image4.png" descr="core24x24icons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Cambria" w:eastAsia="Cambria" w:hAnsi="Cambria" w:cs="Cambria"/>
                <w:color w:val="F0563D"/>
                <w:sz w:val="28"/>
                <w:szCs w:val="28"/>
                <w:rtl w:val="0"/>
              </w:rPr>
              <w:t xml:space="preserve"> </w:t>
            </w:r>
            <w:r w:rsidRPr="00000000">
              <w:rPr>
                <w:rFonts w:ascii="Cambria" w:eastAsia="Cambria" w:hAnsi="Cambria" w:cs="Cambria"/>
                <w:color w:val="366091"/>
                <w:sz w:val="28"/>
                <w:szCs w:val="28"/>
                <w:rtl w:val="0"/>
              </w:rPr>
              <w:t>Key Skills</w:t>
              <w:br/>
            </w:r>
          </w:p>
          <w:tbl>
            <w:tblPr>
              <w:tblStyle w:val="Table2"/>
              <w:tblW w:w="3412" w:type="dx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3412"/>
            </w:tblGrid>
            <w:tr>
              <w:tblPrEx>
                <w:tblW w:w="3412" w:type="dxa"/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Layout w:type="fixed"/>
                <w:tblLook w:val="0400"/>
              </w:tblPrEx>
              <w:trPr>
                <w:cantSplit w:val="0"/>
                <w:trHeight w:val="186"/>
                <w:jc w:val="left"/>
              </w:trPr>
              <w:tc>
                <w:tcPr/>
                <w:p w:rsidR="00000000" w:rsidRPr="00000000" w:rsidP="00000000" w14:paraId="00000005">
                  <w:pPr>
                    <w:rPr>
                      <w:rFonts w:ascii="Cambria" w:eastAsia="Cambria" w:hAnsi="Cambria" w:cs="Cambria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  <w:rtl w:val="0"/>
                    </w:rPr>
                    <w:t>Kernel Parameter Tuning</w:t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60"/>
                <w:jc w:val="left"/>
              </w:trPr>
              <w:tc>
                <w:tcPr/>
                <w:p w:rsidR="00000000" w:rsidRPr="00000000" w:rsidP="00000000" w14:paraId="00000006">
                  <w:pPr>
                    <w:rPr>
                      <w:rFonts w:ascii="Cambria" w:eastAsia="Cambria" w:hAnsi="Cambria" w:cs="Cambria"/>
                    </w:rPr>
                  </w:pPr>
                  <w:r w:rsidRPr="00000000">
                    <w:rPr>
                      <w:rFonts w:ascii="Cambria" w:eastAsia="Cambria" w:hAnsi="Cambria" w:cs="Cambria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5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8642041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186"/>
                <w:jc w:val="left"/>
              </w:trPr>
              <w:tc>
                <w:tcPr/>
                <w:p w:rsidR="00000000" w:rsidRPr="00000000" w:rsidP="00000000" w14:paraId="00000007">
                  <w:pPr>
                    <w:rPr>
                      <w:rFonts w:ascii="Cambria" w:eastAsia="Cambria" w:hAnsi="Cambria" w:cs="Cambria"/>
                      <w:i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  <w:rtl w:val="0"/>
                    </w:rPr>
                    <w:t>Troubleshooting System Issues</w:t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08">
                  <w:pPr>
                    <w:rPr>
                      <w:rFonts w:ascii="Cambria" w:eastAsia="Cambria" w:hAnsi="Cambria" w:cs="Cambria"/>
                    </w:rPr>
                  </w:pPr>
                  <w:r w:rsidRPr="00000000">
                    <w:rPr>
                      <w:rFonts w:ascii="Cambria" w:eastAsia="Cambria" w:hAnsi="Cambria" w:cs="Cambria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4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7004278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186"/>
                <w:jc w:val="left"/>
              </w:trPr>
              <w:tc>
                <w:tcPr/>
                <w:p w:rsidR="00000000" w:rsidRPr="00000000" w:rsidP="00000000" w14:paraId="00000009">
                  <w:pPr>
                    <w:rPr>
                      <w:rFonts w:ascii="Cambria" w:eastAsia="Cambria" w:hAnsi="Cambria" w:cs="Cambria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  <w:rtl w:val="0"/>
                    </w:rPr>
                    <w:t>Docker and Kubernetes</w:t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0A">
                  <w:pPr>
                    <w:rPr>
                      <w:rFonts w:ascii="Cambria" w:eastAsia="Cambria" w:hAnsi="Cambria" w:cs="Cambria"/>
                    </w:rPr>
                  </w:pPr>
                  <w:r w:rsidRPr="00000000">
                    <w:rPr>
                      <w:rFonts w:ascii="Cambria" w:eastAsia="Cambria" w:hAnsi="Cambria" w:cs="Cambria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7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9547908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186"/>
                <w:jc w:val="left"/>
              </w:trPr>
              <w:tc>
                <w:tcPr/>
                <w:p w:rsidR="00000000" w:rsidRPr="00000000" w:rsidP="00000000" w14:paraId="0000000B">
                  <w:pPr>
                    <w:rPr>
                      <w:rFonts w:ascii="Cambria" w:eastAsia="Cambria" w:hAnsi="Cambria" w:cs="Cambria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  <w:rtl w:val="0"/>
                    </w:rPr>
                    <w:t>Package and Patch Management</w:t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0C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6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8089731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176"/>
                <w:jc w:val="left"/>
              </w:trPr>
              <w:tc>
                <w:tcPr/>
                <w:p w:rsidR="00000000" w:rsidRPr="00000000" w:rsidP="00000000" w14:paraId="0000000D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  <w:rtl w:val="0"/>
                    </w:rPr>
                    <w:t>Security and Compliance</w:t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0E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230881025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262327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0F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  <w:rtl w:val="0"/>
                    </w:rPr>
                    <w:t>Systems Installation</w:t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0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8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7970721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1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200" w:line="240" w:lineRule="auto"/>
                    <w:ind w:left="0" w:right="0" w:firstLine="0"/>
                    <w:jc w:val="left"/>
                    <w:rPr>
                      <w:rFonts w:ascii="Cambria" w:eastAsia="Cambria" w:hAnsi="Cambria" w:cs="Cambria"/>
                      <w:b w:val="0"/>
                      <w:i w:val="0"/>
                      <w:smallCaps w:val="0"/>
                      <w:strike w:val="0"/>
                      <w:color w:val="6A6969"/>
                      <w:sz w:val="20"/>
                      <w:szCs w:val="20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mbria" w:eastAsia="Cambria" w:hAnsi="Cambria" w:cs="Cambria"/>
                      <w:b w:val="0"/>
                      <w:i w:val="0"/>
                      <w:smallCaps w:val="0"/>
                      <w:strike w:val="0"/>
                      <w:color w:val="6A6969"/>
                      <w:sz w:val="20"/>
                      <w:szCs w:val="20"/>
                      <w:u w:val="none"/>
                      <w:shd w:val="clear" w:color="auto" w:fill="auto"/>
                      <w:vertAlign w:val="baseline"/>
                      <w:rtl w:val="0"/>
                    </w:rPr>
                    <w:t xml:space="preserve">Configuration &amp; Upgrade </w:t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2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12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6294422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3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  <w:rtl w:val="0"/>
                    </w:rPr>
                    <w:t>Server &amp; Storage Administration</w:t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4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772095433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8434092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5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200" w:line="240" w:lineRule="auto"/>
                    <w:ind w:left="0" w:right="0" w:firstLine="0"/>
                    <w:jc w:val="left"/>
                    <w:rPr>
                      <w:rFonts w:ascii="Cambria" w:eastAsia="Cambria" w:hAnsi="Cambria" w:cs="Cambria"/>
                      <w:b w:val="0"/>
                      <w:i w:val="0"/>
                      <w:smallCaps w:val="0"/>
                      <w:strike w:val="0"/>
                      <w:color w:val="6A6969"/>
                      <w:sz w:val="20"/>
                      <w:szCs w:val="20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mbria" w:eastAsia="Cambria" w:hAnsi="Cambria" w:cs="Cambria"/>
                      <w:b w:val="0"/>
                      <w:i w:val="0"/>
                      <w:smallCaps w:val="0"/>
                      <w:strike w:val="0"/>
                      <w:color w:val="6A6969"/>
                      <w:sz w:val="20"/>
                      <w:szCs w:val="20"/>
                      <w:u w:val="none"/>
                      <w:shd w:val="clear" w:color="auto" w:fill="auto"/>
                      <w:vertAlign w:val="baseline"/>
                      <w:rtl w:val="0"/>
                    </w:rPr>
                    <w:t>Capacity Planning</w:t>
                    <w:tab/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6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11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6416935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7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  <w:rtl w:val="0"/>
                    </w:rPr>
                    <w:t>Configuration Management</w:t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8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13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9703364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9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200" w:line="240" w:lineRule="auto"/>
                    <w:ind w:left="0" w:right="0" w:firstLine="0"/>
                    <w:jc w:val="left"/>
                    <w:rPr>
                      <w:rFonts w:ascii="Cambria" w:eastAsia="Cambria" w:hAnsi="Cambria" w:cs="Cambria"/>
                      <w:b w:val="0"/>
                      <w:i w:val="0"/>
                      <w:smallCaps w:val="0"/>
                      <w:strike w:val="0"/>
                      <w:color w:val="6A6969"/>
                      <w:sz w:val="20"/>
                      <w:szCs w:val="20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mbria" w:eastAsia="Cambria" w:hAnsi="Cambria" w:cs="Cambria"/>
                      <w:b w:val="0"/>
                      <w:i w:val="0"/>
                      <w:smallCaps w:val="0"/>
                      <w:strike w:val="0"/>
                      <w:color w:val="6A6969"/>
                      <w:sz w:val="20"/>
                      <w:szCs w:val="20"/>
                      <w:u w:val="none"/>
                      <w:shd w:val="clear" w:color="auto" w:fill="auto"/>
                      <w:vertAlign w:val="baseline"/>
                      <w:rtl w:val="0"/>
                    </w:rPr>
                    <w:t>Incident &amp; Change Management</w:t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A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14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4371584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B">
                  <w:pPr>
                    <w:keepNext w:val="0"/>
                    <w:keepLines w:val="0"/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auto"/>
                    <w:spacing w:before="0" w:after="200" w:line="240" w:lineRule="auto"/>
                    <w:ind w:left="0" w:right="0" w:firstLine="0"/>
                    <w:jc w:val="left"/>
                    <w:rPr>
                      <w:rFonts w:ascii="Cambria" w:eastAsia="Cambria" w:hAnsi="Cambria" w:cs="Cambria"/>
                      <w:b w:val="0"/>
                      <w:i w:val="0"/>
                      <w:smallCaps w:val="0"/>
                      <w:strike w:val="0"/>
                      <w:color w:val="6A6969"/>
                      <w:sz w:val="20"/>
                      <w:szCs w:val="20"/>
                      <w:u w:val="none"/>
                      <w:shd w:val="clear" w:color="auto" w:fill="auto"/>
                      <w:vertAlign w:val="baseline"/>
                    </w:rPr>
                  </w:pPr>
                  <w:r w:rsidRPr="00000000">
                    <w:rPr>
                      <w:rFonts w:ascii="Cambria" w:eastAsia="Cambria" w:hAnsi="Cambria" w:cs="Cambria"/>
                      <w:b w:val="0"/>
                      <w:i w:val="0"/>
                      <w:smallCaps w:val="0"/>
                      <w:strike w:val="0"/>
                      <w:color w:val="6A6969"/>
                      <w:sz w:val="20"/>
                      <w:szCs w:val="20"/>
                      <w:u w:val="none"/>
                      <w:shd w:val="clear" w:color="auto" w:fill="auto"/>
                      <w:vertAlign w:val="baseline"/>
                      <w:rtl w:val="0"/>
                    </w:rPr>
                    <w:t>Back-up &amp; Recovery</w:t>
                  </w:r>
                </w:p>
              </w:tc>
            </w:tr>
            <w:tr>
              <w:tblPrEx>
                <w:tblW w:w="3412" w:type="dxa"/>
                <w:jc w:val="left"/>
                <w:tblLayout w:type="fixed"/>
                <w:tblLook w:val="0400"/>
              </w:tblPrEx>
              <w:trPr>
                <w:cantSplit w:val="0"/>
                <w:trHeight w:val="288"/>
                <w:jc w:val="left"/>
              </w:trPr>
              <w:tc>
                <w:tcPr/>
                <w:p w:rsidR="00000000" w:rsidRPr="00000000" w:rsidP="00000000" w14:paraId="0000001C">
                  <w:pPr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</w:pPr>
                  <w:r w:rsidRPr="00000000">
                    <w:rPr>
                      <w:rFonts w:ascii="Cambria" w:eastAsia="Cambria" w:hAnsi="Cambria" w:cs="Cambria"/>
                      <w:color w:val="6A6969"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15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7869109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0000" w:rsidRPr="00000000" w:rsidP="00000000" w14:paraId="0000001D">
            <w:pPr>
              <w:rPr>
                <w:rFonts w:ascii="Cambria" w:eastAsia="Cambria" w:hAnsi="Cambria" w:cs="Cambria"/>
                <w:color w:val="F0563D"/>
                <w:sz w:val="28"/>
                <w:szCs w:val="28"/>
              </w:rPr>
            </w:pPr>
          </w:p>
          <w:p w:rsidR="00000000" w:rsidRPr="00000000" w:rsidP="00000000" w14:paraId="0000001E">
            <w:pPr>
              <w:rPr>
                <w:rFonts w:ascii="Cambria" w:eastAsia="Cambria" w:hAnsi="Cambria" w:cs="Cambria"/>
                <w:color w:val="F0563D"/>
                <w:sz w:val="28"/>
                <w:szCs w:val="28"/>
              </w:rPr>
            </w:pPr>
          </w:p>
          <w:p w:rsidR="00000000" w:rsidRPr="00000000" w:rsidP="00000000" w14:paraId="0000001F">
            <w:pPr>
              <w:rPr>
                <w:rFonts w:ascii="Cambria" w:eastAsia="Cambria" w:hAnsi="Cambria" w:cs="Cambria"/>
                <w:color w:val="F0563D"/>
                <w:sz w:val="28"/>
                <w:szCs w:val="28"/>
              </w:rPr>
            </w:pPr>
          </w:p>
          <w:p w:rsidR="00000000" w:rsidRPr="00000000" w:rsidP="00000000" w14:paraId="00000020">
            <w:pPr>
              <w:rPr>
                <w:rFonts w:ascii="Cambria" w:eastAsia="Cambria" w:hAnsi="Cambria" w:cs="Cambria"/>
                <w:color w:val="F0563D"/>
                <w:sz w:val="28"/>
                <w:szCs w:val="28"/>
              </w:rPr>
            </w:pPr>
          </w:p>
          <w:p w:rsidR="00000000" w:rsidRPr="00000000" w:rsidP="00000000" w14:paraId="00000021">
            <w:pPr>
              <w:rPr>
                <w:rFonts w:ascii="Cambria" w:eastAsia="Cambria" w:hAnsi="Cambria" w:cs="Cambria"/>
                <w:color w:val="366091"/>
                <w:sz w:val="28"/>
                <w:szCs w:val="28"/>
              </w:rPr>
            </w:pPr>
            <w:r w:rsidRPr="00000000">
              <w:rPr>
                <w:rFonts w:ascii="Cambria" w:eastAsia="Cambria" w:hAnsi="Cambria" w:cs="Cambria"/>
              </w:rPr>
              <w:drawing>
                <wp:inline distT="0" distB="0" distL="0" distR="0">
                  <wp:extent cx="232410" cy="232410"/>
                  <wp:effectExtent l="0" t="0" r="0" b="0"/>
                  <wp:docPr id="16" name="image7.png" descr="career24x24ic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814054" name="image7.png" descr="career24x24icons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Cambria" w:eastAsia="Cambria" w:hAnsi="Cambria" w:cs="Cambria"/>
                <w:color w:val="3FBCEC"/>
                <w:sz w:val="28"/>
                <w:szCs w:val="28"/>
                <w:rtl w:val="0"/>
              </w:rPr>
              <w:t xml:space="preserve"> </w:t>
            </w:r>
            <w:r w:rsidRPr="00000000">
              <w:rPr>
                <w:rFonts w:ascii="Cambria" w:eastAsia="Cambria" w:hAnsi="Cambria" w:cs="Cambria"/>
                <w:color w:val="366091"/>
                <w:sz w:val="28"/>
                <w:szCs w:val="28"/>
                <w:rtl w:val="0"/>
              </w:rPr>
              <w:t>IT Skills</w:t>
            </w:r>
          </w:p>
          <w:p w:rsidR="00000000" w:rsidRPr="00000000" w:rsidP="00000000" w14:paraId="00000022">
            <w:pPr>
              <w:jc w:val="both"/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  <w:r w:rsidRPr="00000000">
              <w:rPr>
                <w:rFonts w:ascii="Cambria" w:eastAsia="Cambria" w:hAnsi="Cambria" w:cs="Cambria"/>
                <w:b/>
                <w:color w:val="6A6969"/>
                <w:sz w:val="20"/>
                <w:szCs w:val="20"/>
                <w:rtl w:val="0"/>
              </w:rPr>
              <w:t>Operating System:</w:t>
            </w:r>
            <w:r w:rsidRPr="00000000">
              <w:rPr>
                <w:rFonts w:ascii="Cambria" w:eastAsia="Cambria" w:hAnsi="Cambria" w:cs="Cambria"/>
                <w:color w:val="6A6969"/>
                <w:sz w:val="20"/>
                <w:szCs w:val="20"/>
                <w:rtl w:val="0"/>
              </w:rPr>
              <w:t xml:space="preserve"> Linux (Red Hat 6, 7, 8), CentOS (7, 8), Ubuntu 20.04</w:t>
            </w:r>
          </w:p>
          <w:p w:rsidR="00000000" w:rsidRPr="00000000" w:rsidP="00000000" w14:paraId="00000023">
            <w:pPr>
              <w:jc w:val="both"/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  <w:r w:rsidRPr="00000000">
              <w:rPr>
                <w:rFonts w:ascii="Cambria" w:eastAsia="Cambria" w:hAnsi="Cambria" w:cs="Cambria"/>
                <w:b/>
                <w:color w:val="6A6969"/>
                <w:sz w:val="20"/>
                <w:szCs w:val="20"/>
                <w:rtl w:val="0"/>
              </w:rPr>
              <w:t>Tools:</w:t>
            </w:r>
            <w:r w:rsidRPr="00000000">
              <w:rPr>
                <w:rFonts w:ascii="Cambria" w:eastAsia="Cambria" w:hAnsi="Cambria" w:cs="Cambria"/>
                <w:color w:val="6A6969"/>
                <w:sz w:val="20"/>
                <w:szCs w:val="20"/>
                <w:rtl w:val="0"/>
              </w:rPr>
              <w:t xml:space="preserve"> Putty, WINSCP, ARCON PAM, Zabbix</w:t>
            </w:r>
          </w:p>
          <w:p w:rsidR="00000000" w:rsidRPr="00000000" w:rsidP="00000000" w14:paraId="00000024">
            <w:pPr>
              <w:jc w:val="both"/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  <w:r w:rsidRPr="00000000">
              <w:rPr>
                <w:rFonts w:ascii="Cambria" w:eastAsia="Cambria" w:hAnsi="Cambria" w:cs="Cambria"/>
                <w:b/>
                <w:color w:val="6A6969"/>
                <w:sz w:val="20"/>
                <w:szCs w:val="20"/>
                <w:rtl w:val="0"/>
              </w:rPr>
              <w:t>Cluster:</w:t>
            </w:r>
            <w:r w:rsidRPr="00000000">
              <w:rPr>
                <w:rFonts w:ascii="Cambria" w:eastAsia="Cambria" w:hAnsi="Cambria" w:cs="Cambria"/>
                <w:color w:val="6A6969"/>
                <w:sz w:val="20"/>
                <w:szCs w:val="20"/>
                <w:rtl w:val="0"/>
              </w:rPr>
              <w:t xml:space="preserve"> PCS build and manage</w:t>
            </w:r>
          </w:p>
          <w:p w:rsidR="00000000" w:rsidRPr="00000000" w:rsidP="00000000" w14:paraId="00000025">
            <w:pPr>
              <w:jc w:val="both"/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  <w:r w:rsidRPr="00000000">
              <w:rPr>
                <w:rFonts w:ascii="Cambria" w:eastAsia="Cambria" w:hAnsi="Cambria" w:cs="Cambria"/>
                <w:b/>
                <w:color w:val="6A6969"/>
                <w:sz w:val="20"/>
                <w:szCs w:val="20"/>
                <w:rtl w:val="0"/>
              </w:rPr>
              <w:t>Ticketing Tool:</w:t>
            </w:r>
            <w:r w:rsidRPr="00000000">
              <w:rPr>
                <w:rFonts w:ascii="Cambria" w:eastAsia="Cambria" w:hAnsi="Cambria" w:cs="Cambria"/>
                <w:color w:val="6A6969"/>
                <w:sz w:val="20"/>
                <w:szCs w:val="20"/>
                <w:rtl w:val="0"/>
              </w:rPr>
              <w:t xml:space="preserve"> ServiceNow, ITSM, Zabbix</w:t>
            </w:r>
          </w:p>
          <w:p w:rsidR="00000000" w:rsidRPr="00000000" w:rsidP="00000000" w14:paraId="00000026">
            <w:pPr>
              <w:jc w:val="both"/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  <w:r w:rsidRPr="00000000">
              <w:rPr>
                <w:rFonts w:ascii="Cambria" w:eastAsia="Cambria" w:hAnsi="Cambria" w:cs="Cambria"/>
                <w:b/>
                <w:color w:val="6A6969"/>
                <w:sz w:val="20"/>
                <w:szCs w:val="20"/>
                <w:rtl w:val="0"/>
              </w:rPr>
              <w:t>Basic Skills:</w:t>
            </w:r>
            <w:r w:rsidRPr="00000000">
              <w:rPr>
                <w:rFonts w:ascii="Cambria" w:eastAsia="Cambria" w:hAnsi="Cambria" w:cs="Cambria"/>
                <w:color w:val="6A6969"/>
                <w:sz w:val="20"/>
                <w:szCs w:val="20"/>
                <w:rtl w:val="0"/>
              </w:rPr>
              <w:t xml:space="preserve"> Unix, Shell scripting,, AWS</w:t>
            </w:r>
          </w:p>
          <w:p w:rsidR="00000000" w:rsidRPr="00000000" w:rsidP="00000000" w14:paraId="00000027">
            <w:pPr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</w:p>
          <w:p w:rsidR="00000000" w:rsidRPr="00000000" w:rsidP="00000000" w14:paraId="00000028">
            <w:pPr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</w:p>
          <w:p w:rsidR="00000000" w:rsidRPr="00000000" w:rsidP="00000000" w14:paraId="00000029">
            <w:pPr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</w:p>
          <w:p w:rsidR="00000000" w:rsidRPr="00000000" w:rsidP="00000000" w14:paraId="0000002A">
            <w:pPr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</w:p>
          <w:p w:rsidR="00000000" w:rsidRPr="00000000" w:rsidP="00000000" w14:paraId="0000002B">
            <w:pPr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</w:p>
          <w:p w:rsidR="00000000" w:rsidRPr="00000000" w:rsidP="00000000" w14:paraId="0000002C">
            <w:pPr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</w:p>
          <w:p w:rsidR="00000000" w:rsidRPr="00000000" w:rsidP="00000000" w14:paraId="0000002D">
            <w:pPr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</w:p>
          <w:p w:rsidR="00000000" w:rsidRPr="00000000" w:rsidP="00000000" w14:paraId="0000002E">
            <w:pPr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</w:p>
          <w:p w:rsidR="00000000" w:rsidRPr="00000000" w:rsidP="00000000" w14:paraId="0000002F">
            <w:pPr>
              <w:rPr>
                <w:rFonts w:ascii="Cambria" w:eastAsia="Cambria" w:hAnsi="Cambria" w:cs="Cambria"/>
              </w:rPr>
            </w:pPr>
            <w:r w:rsidRPr="00000000">
              <w:rPr>
                <w:rFonts w:ascii="Cambria" w:eastAsia="Cambria" w:hAnsi="Cambria" w:cs="Cambria"/>
              </w:rPr>
              <w:drawing>
                <wp:inline distT="0" distB="0" distL="0" distR="0">
                  <wp:extent cx="228600" cy="228600"/>
                  <wp:effectExtent l="0" t="0" r="0" b="0"/>
                  <wp:docPr id="17" name="image8.png" descr="edu24x24ic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795014" name="image8.png" descr="edu24x24icons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Cambria" w:eastAsia="Cambria" w:hAnsi="Cambria" w:cs="Cambria"/>
                <w:color w:val="F0563D"/>
                <w:sz w:val="28"/>
                <w:szCs w:val="28"/>
                <w:rtl w:val="0"/>
              </w:rPr>
              <w:t xml:space="preserve"> </w:t>
            </w:r>
            <w:r w:rsidRPr="00000000">
              <w:rPr>
                <w:rFonts w:ascii="Cambria" w:eastAsia="Cambria" w:hAnsi="Cambria" w:cs="Cambria"/>
                <w:color w:val="366091"/>
                <w:sz w:val="28"/>
                <w:szCs w:val="28"/>
                <w:rtl w:val="0"/>
              </w:rPr>
              <w:t>Education</w:t>
            </w:r>
          </w:p>
          <w:p w:rsidR="00000000" w:rsidRPr="00000000" w:rsidP="00000000" w14:paraId="00000030">
            <w:pPr>
              <w:jc w:val="both"/>
              <w:rPr>
                <w:rFonts w:ascii="Cambria" w:eastAsia="Cambria" w:hAnsi="Cambria" w:cs="Cambria"/>
                <w:b/>
                <w:color w:val="6A6969"/>
                <w:sz w:val="20"/>
                <w:szCs w:val="20"/>
              </w:rPr>
            </w:pPr>
            <w:r w:rsidRPr="00000000">
              <w:rPr>
                <w:rFonts w:ascii="Cambria" w:eastAsia="Cambria" w:hAnsi="Cambria" w:cs="Cambria"/>
                <w:b/>
                <w:color w:val="6A6969"/>
                <w:sz w:val="20"/>
                <w:szCs w:val="20"/>
                <w:rtl w:val="0"/>
              </w:rPr>
              <w:t xml:space="preserve">Bachelor of Technology in Computer Engineering from </w:t>
            </w:r>
            <w:r w:rsidRPr="00000000">
              <w:rPr>
                <w:rFonts w:ascii="Cambria" w:eastAsia="Cambria" w:hAnsi="Cambria" w:cs="Cambria"/>
                <w:color w:val="6A6969"/>
                <w:sz w:val="20"/>
                <w:szCs w:val="20"/>
                <w:rtl w:val="0"/>
              </w:rPr>
              <w:t>Cummins College Of Engineering, SPPU in 2019</w:t>
            </w:r>
          </w:p>
          <w:p w:rsidR="00000000" w:rsidRPr="00000000" w:rsidP="00000000" w14:paraId="00000031">
            <w:pPr>
              <w:rPr>
                <w:rFonts w:ascii="Cambria" w:eastAsia="Cambria" w:hAnsi="Cambria" w:cs="Cambria"/>
                <w:b/>
                <w:color w:val="6A6969"/>
                <w:sz w:val="20"/>
                <w:szCs w:val="20"/>
              </w:rPr>
            </w:pPr>
          </w:p>
          <w:p w:rsidR="00000000" w:rsidRPr="00000000" w:rsidP="00000000" w14:paraId="00000032">
            <w:pPr>
              <w:rPr>
                <w:rFonts w:ascii="Cambria" w:eastAsia="Cambria" w:hAnsi="Cambria" w:cs="Cambria"/>
                <w:b/>
                <w:color w:val="6A6969"/>
                <w:sz w:val="20"/>
                <w:szCs w:val="20"/>
              </w:rPr>
            </w:pPr>
          </w:p>
          <w:p w:rsidR="00000000" w:rsidRPr="00000000" w:rsidP="00000000" w14:paraId="00000033">
            <w:pPr>
              <w:rPr>
                <w:rFonts w:ascii="Cambria" w:eastAsia="Cambria" w:hAnsi="Cambria" w:cs="Cambria"/>
                <w:b/>
                <w:color w:val="6A6969"/>
                <w:sz w:val="20"/>
                <w:szCs w:val="20"/>
              </w:rPr>
            </w:pPr>
          </w:p>
          <w:p w:rsidR="00000000" w:rsidRPr="00000000" w:rsidP="00000000" w14:paraId="00000034">
            <w:pPr>
              <w:rPr>
                <w:rFonts w:ascii="Cambria" w:eastAsia="Cambria" w:hAnsi="Cambria" w:cs="Cambria"/>
                <w:b/>
                <w:color w:val="6A6969"/>
                <w:sz w:val="20"/>
                <w:szCs w:val="20"/>
              </w:rPr>
            </w:pPr>
          </w:p>
          <w:p w:rsidR="00000000" w:rsidRPr="00000000" w:rsidP="00000000" w14:paraId="00000035">
            <w:pPr>
              <w:keepNext w:val="0"/>
              <w:keepLines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200" w:line="276" w:lineRule="auto"/>
              <w:ind w:left="0" w:right="-61" w:firstLine="0"/>
              <w:jc w:val="left"/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F0563D"/>
                <w:sz w:val="28"/>
                <w:szCs w:val="28"/>
                <w:u w:val="none"/>
                <w:shd w:val="clear" w:color="auto" w:fill="auto"/>
                <w:vertAlign w:val="baseline"/>
              </w:rPr>
              <w:drawing>
                <wp:inline distT="0" distB="0" distL="0" distR="0">
                  <wp:extent cx="228600" cy="228600"/>
                  <wp:effectExtent l="0" t="0" r="0" b="0"/>
                  <wp:docPr id="18" name="image9.png" descr="personaldetails24x24ic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453631" name="image9.png" descr="personaldetails24x24icons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F0563D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 </w:t>
            </w: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366091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Personal Details</w:t>
            </w:r>
          </w:p>
          <w:p w:rsidR="00000000" w:rsidRPr="00000000" w:rsidP="00000000" w14:paraId="00000036">
            <w:pPr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  <w:r w:rsidRPr="00000000">
              <w:rPr>
                <w:rFonts w:ascii="Cambria" w:eastAsia="Cambria" w:hAnsi="Cambria" w:cs="Cambria"/>
                <w:b/>
                <w:color w:val="5F5F5F"/>
                <w:sz w:val="20"/>
                <w:szCs w:val="20"/>
                <w:rtl w:val="0"/>
              </w:rPr>
              <w:t>Date of Birth:</w:t>
            </w:r>
            <w:r w:rsidRPr="00000000">
              <w:rPr>
                <w:rFonts w:ascii="Cambria" w:eastAsia="Cambria" w:hAnsi="Cambria" w:cs="Cambria"/>
                <w:color w:val="5F5F5F"/>
                <w:sz w:val="20"/>
                <w:szCs w:val="20"/>
                <w:rtl w:val="0"/>
              </w:rPr>
              <w:t xml:space="preserve"> 25</w:t>
            </w:r>
            <w:r w:rsidRPr="00000000">
              <w:rPr>
                <w:rFonts w:ascii="Cambria" w:eastAsia="Cambria" w:hAnsi="Cambria" w:cs="Cambria"/>
                <w:color w:val="5F5F5F"/>
                <w:sz w:val="20"/>
                <w:szCs w:val="20"/>
                <w:vertAlign w:val="superscript"/>
                <w:rtl w:val="0"/>
              </w:rPr>
              <w:t>th</w:t>
            </w:r>
            <w:r w:rsidRPr="00000000">
              <w:rPr>
                <w:rFonts w:ascii="Cambria" w:eastAsia="Cambria" w:hAnsi="Cambria" w:cs="Cambria"/>
                <w:color w:val="5F5F5F"/>
                <w:sz w:val="20"/>
                <w:szCs w:val="20"/>
                <w:rtl w:val="0"/>
              </w:rPr>
              <w:t xml:space="preserve"> March 1998</w:t>
              <w:br/>
            </w:r>
            <w:r w:rsidRPr="00000000">
              <w:rPr>
                <w:rFonts w:ascii="Cambria" w:eastAsia="Cambria" w:hAnsi="Cambria" w:cs="Cambria"/>
                <w:b/>
                <w:color w:val="5F5F5F"/>
                <w:sz w:val="20"/>
                <w:szCs w:val="20"/>
                <w:rtl w:val="0"/>
              </w:rPr>
              <w:t>Languages Known:</w:t>
            </w:r>
            <w:r w:rsidRPr="00000000">
              <w:rPr>
                <w:rFonts w:ascii="Cambria" w:eastAsia="Cambria" w:hAnsi="Cambria" w:cs="Cambria"/>
                <w:color w:val="5F5F5F"/>
                <w:sz w:val="20"/>
                <w:szCs w:val="20"/>
                <w:rtl w:val="0"/>
              </w:rPr>
              <w:t xml:space="preserve"> English, Marathi &amp; Hindi</w:t>
              <w:br/>
            </w:r>
            <w:r w:rsidRPr="00000000">
              <w:rPr>
                <w:rFonts w:ascii="Cambria" w:eastAsia="Cambria" w:hAnsi="Cambria" w:cs="Cambria"/>
                <w:b/>
                <w:color w:val="5F5F5F"/>
                <w:sz w:val="20"/>
                <w:szCs w:val="20"/>
                <w:rtl w:val="0"/>
              </w:rPr>
              <w:t>Address:</w:t>
            </w:r>
            <w:r w:rsidRPr="00000000">
              <w:rPr>
                <w:rFonts w:ascii="Cambria" w:eastAsia="Cambria" w:hAnsi="Cambria" w:cs="Cambria"/>
                <w:color w:val="5F5F5F"/>
                <w:sz w:val="20"/>
                <w:szCs w:val="20"/>
                <w:rtl w:val="0"/>
              </w:rPr>
              <w:t xml:space="preserve"> Pune- 411052</w:t>
            </w:r>
            <w:r w:rsidRPr="00000000">
              <w:rPr>
                <w:rFonts w:ascii="Cambria" w:eastAsia="Cambria" w:hAnsi="Cambria" w:cs="Cambria"/>
                <w:color w:val="6A6969"/>
                <w:sz w:val="20"/>
                <w:szCs w:val="20"/>
                <w:rtl w:val="0"/>
              </w:rPr>
              <w:br/>
            </w:r>
          </w:p>
        </w:tc>
        <w:tc>
          <w:tcPr>
            <w:shd w:val="clear" w:color="auto" w:fill="FFFFFF"/>
          </w:tcPr>
          <w:p w:rsidR="00000000" w:rsidRPr="00000000" w:rsidP="00000000" w14:paraId="00000037">
            <w:pPr>
              <w:jc w:val="center"/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  <w:r w:rsidRPr="00000000">
              <w:rPr>
                <w:rFonts w:ascii="Cambria" w:eastAsia="Cambria" w:hAnsi="Cambria" w:cs="Cambria"/>
                <w:color w:val="6A6969"/>
                <w:sz w:val="20"/>
                <w:szCs w:val="20"/>
                <w:rtl w:val="0"/>
              </w:rPr>
              <w:t>Excelled in managing Linux systems, specializing in Red Hat Linux, CentOS, and Ubuntu. Seeking a challenging role in Linux system administration, with a focus on optimizing system performance, resolving technical issues, and ensuring security and compliance</w:t>
            </w:r>
          </w:p>
          <w:p w:rsidR="00000000" w:rsidRPr="00000000" w:rsidP="00000000" w14:paraId="00000038">
            <w:pPr>
              <w:rPr>
                <w:rFonts w:ascii="Cambria" w:eastAsia="Cambria" w:hAnsi="Cambria" w:cs="Cambria"/>
                <w:sz w:val="12"/>
                <w:szCs w:val="12"/>
              </w:rPr>
            </w:pPr>
          </w:p>
        </w:tc>
      </w:tr>
      <w:tr>
        <w:tblPrEx>
          <w:tblW w:w="11880" w:type="dxa"/>
          <w:jc w:val="left"/>
          <w:tblInd w:w="-1152" w:type="dxa"/>
          <w:tblLayout w:type="fixed"/>
          <w:tblLook w:val="0400"/>
        </w:tblPrEx>
        <w:trPr>
          <w:cantSplit w:val="0"/>
          <w:trHeight w:val="486"/>
          <w:jc w:val="left"/>
        </w:trPr>
        <w:tc>
          <w:tcPr>
            <w:vMerge/>
            <w:shd w:val="clear" w:color="auto" w:fill="E5E5E5"/>
          </w:tcPr>
          <w:p w:rsidR="00000000" w:rsidRPr="00000000" w:rsidP="00000000" w14:paraId="00000039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Cambria" w:eastAsia="Cambria" w:hAnsi="Cambria" w:cs="Cambria"/>
                <w:sz w:val="12"/>
                <w:szCs w:val="12"/>
              </w:rPr>
            </w:pPr>
          </w:p>
        </w:tc>
        <w:tc>
          <w:tcPr>
            <w:shd w:val="clear" w:color="auto" w:fill="FFFFFF"/>
          </w:tcPr>
          <w:p w:rsidR="00000000" w:rsidRPr="00000000" w:rsidP="00000000" w14:paraId="0000003A">
            <w:pPr>
              <w:rPr>
                <w:rFonts w:ascii="Cambria" w:eastAsia="Cambria" w:hAnsi="Cambria" w:cs="Cambria"/>
              </w:rPr>
            </w:pPr>
            <w:r w:rsidRPr="00000000">
              <w:rPr>
                <w:rFonts w:ascii="Cambria" w:eastAsia="Cambria" w:hAnsi="Cambria" w:cs="Cambria"/>
                <w:color w:val="70AD47"/>
              </w:rPr>
              <w:drawing>
                <wp:inline distT="0" distB="0" distL="0" distR="0">
                  <wp:extent cx="219075" cy="219075"/>
                  <wp:effectExtent l="0" t="0" r="0" b="0"/>
                  <wp:docPr id="19" name="image10.png" descr="knowledge24x24ic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319830" name="image10.png" descr="knowledge24x24icons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Cambria" w:eastAsia="Cambria" w:hAnsi="Cambria" w:cs="Cambria"/>
                <w:color w:val="F0563D"/>
                <w:sz w:val="28"/>
                <w:szCs w:val="28"/>
                <w:rtl w:val="0"/>
              </w:rPr>
              <w:t xml:space="preserve"> </w:t>
            </w:r>
            <w:r w:rsidRPr="00000000">
              <w:rPr>
                <w:rFonts w:ascii="Cambria" w:eastAsia="Cambria" w:hAnsi="Cambria" w:cs="Cambria"/>
                <w:color w:val="366091"/>
                <w:sz w:val="28"/>
                <w:szCs w:val="28"/>
                <w:rtl w:val="0"/>
              </w:rPr>
              <w:t>Profile Summary</w:t>
            </w:r>
          </w:p>
        </w:tc>
      </w:tr>
      <w:tr>
        <w:tblPrEx>
          <w:tblW w:w="11880" w:type="dxa"/>
          <w:jc w:val="left"/>
          <w:tblInd w:w="-1152" w:type="dxa"/>
          <w:tblLayout w:type="fixed"/>
          <w:tblLook w:val="0400"/>
        </w:tblPrEx>
        <w:trPr>
          <w:cantSplit w:val="0"/>
          <w:trHeight w:val="11817"/>
          <w:jc w:val="left"/>
        </w:trPr>
        <w:tc>
          <w:tcPr>
            <w:vMerge/>
            <w:shd w:val="clear" w:color="auto" w:fill="E5E5E5"/>
          </w:tcPr>
          <w:p w:rsidR="00000000" w:rsidRPr="00000000" w:rsidP="00000000" w14:paraId="0000003B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Cambria" w:eastAsia="Cambria" w:hAnsi="Cambria" w:cs="Cambria"/>
              </w:rPr>
            </w:pPr>
          </w:p>
        </w:tc>
        <w:tc>
          <w:tcPr>
            <w:shd w:val="clear" w:color="auto" w:fill="FFFFFF"/>
          </w:tcPr>
          <w:p w:rsidR="00000000" w:rsidRPr="00000000" w:rsidP="00000000" w14:paraId="0000003C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Accumulated nearly 3 years of extensive experience in Linux system administration, specializing in Red Hat Linux, CentOS, and Ubuntu.</w:t>
            </w:r>
          </w:p>
          <w:p w:rsidR="00000000" w:rsidRPr="00000000" w:rsidP="00000000" w14:paraId="0000003D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Currently working as, a System Engineer at TCS, responsible for server build from scratch and providing IT Service &amp; Support.</w:t>
            </w:r>
          </w:p>
          <w:p w:rsidR="00000000" w:rsidRPr="00000000" w:rsidP="00000000" w14:paraId="0000003E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Competent IT Manager with proven success in technical design, planning, implementation, and highest level of performance tuning &amp; recovery for mission critical enterprise systems</w:t>
            </w:r>
          </w:p>
          <w:p w:rsidR="00000000" w:rsidRPr="00000000" w:rsidP="00000000" w14:paraId="0000003F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Proven success in troubleshooting complex problems (typically related to system failures), implementing &amp; documenting back-up &amp; recovery process and in capacity planning for a specific data system</w:t>
            </w:r>
          </w:p>
          <w:p w:rsidR="00000000" w:rsidRPr="00000000" w:rsidP="00000000" w14:paraId="00000040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Skilled in system security patches, installation of monitoring tools, cluster configuration, scripting, VAPT closures, and server hardening.</w:t>
            </w:r>
          </w:p>
          <w:p w:rsidR="00000000" w:rsidRPr="00000000" w:rsidP="00000000" w14:paraId="00000041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Administering 3000+ Linux servers, monitoring system resources, configuring remote access, and resolving incidents and service requests.</w:t>
            </w:r>
          </w:p>
          <w:p w:rsidR="00000000" w:rsidRPr="00000000" w:rsidP="00000000" w14:paraId="00000042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Experienced in user &amp; group administration, patch management, LVM filesystem creation, and storage-LUN management.</w:t>
            </w:r>
          </w:p>
          <w:p w:rsidR="00000000" w:rsidRPr="00000000" w:rsidP="00000000" w14:paraId="00000043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Proficient in implementing kernel parameter tuning techniques to optimize system performance and enhance server stability.</w:t>
            </w:r>
          </w:p>
          <w:p w:rsidR="00000000" w:rsidRPr="00000000" w:rsidP="00000000" w14:paraId="00000044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Achieved reduction in server downtime by effectively troubleshooting system booting issues and implementing timely resolutions.</w:t>
            </w:r>
          </w:p>
          <w:p w:rsidR="00000000" w:rsidRPr="00000000" w:rsidP="00000000" w14:paraId="00000045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20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Successfully managed the installation of security patches across 3000+ Linux servers, ensuring compliance with industry standards and minimizing security vulnerabilities.</w:t>
            </w:r>
          </w:p>
          <w:p w:rsidR="00000000" w:rsidRPr="00000000" w:rsidP="00000000" w14:paraId="00000046">
            <w:pPr>
              <w:numPr>
                <w:ilvl w:val="0"/>
                <w:numId w:val="1"/>
              </w:numPr>
              <w:ind w:left="540" w:hanging="360"/>
              <w:jc w:val="both"/>
            </w:pPr>
            <w:r w:rsidRPr="00000000">
              <w:rPr>
                <w:rFonts w:ascii="Cambria" w:eastAsia="Cambria" w:hAnsi="Cambria" w:cs="Cambria"/>
                <w:color w:val="6A6969"/>
                <w:sz w:val="20"/>
                <w:szCs w:val="20"/>
                <w:rtl w:val="0"/>
              </w:rPr>
              <w:t>Played a key role in the migration of critical servers in a production environment, resulting in seamless transition and minimal disruption to business operations.</w:t>
            </w:r>
          </w:p>
          <w:p w:rsidR="00000000" w:rsidRPr="00000000" w:rsidP="00000000" w14:paraId="00000047">
            <w:pPr>
              <w:rPr>
                <w:rFonts w:ascii="Cambria" w:eastAsia="Cambria" w:hAnsi="Cambria" w:cs="Cambria"/>
                <w:color w:val="6A6969"/>
                <w:sz w:val="20"/>
                <w:szCs w:val="20"/>
              </w:rPr>
            </w:pPr>
          </w:p>
          <w:p w:rsidR="00000000" w:rsidRPr="00000000" w:rsidP="00000000" w14:paraId="00000048">
            <w:pPr>
              <w:rPr>
                <w:rFonts w:ascii="Cambria" w:eastAsia="Cambria" w:hAnsi="Cambria" w:cs="Cambria"/>
                <w:b/>
                <w:color w:val="808080"/>
              </w:rPr>
            </w:pPr>
            <w:r w:rsidRPr="00000000">
              <w:rPr>
                <w:rFonts w:ascii="Cambria" w:eastAsia="Cambria" w:hAnsi="Cambria" w:cs="Cambria"/>
              </w:rPr>
              <w:drawing>
                <wp:inline distT="0" distB="0" distL="0" distR="0">
                  <wp:extent cx="228600" cy="228600"/>
                  <wp:effectExtent l="0" t="0" r="0" b="0"/>
                  <wp:docPr id="20" name="image11.png" descr="exp24x24ic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876557" name="image11.png" descr="exp24x24icons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Cambria" w:eastAsia="Cambria" w:hAnsi="Cambria" w:cs="Cambria"/>
                <w:rtl w:val="0"/>
              </w:rPr>
              <w:t xml:space="preserve"> </w:t>
            </w:r>
            <w:r w:rsidRPr="00000000">
              <w:rPr>
                <w:rFonts w:ascii="Cambria" w:eastAsia="Cambria" w:hAnsi="Cambria" w:cs="Cambria"/>
                <w:color w:val="366091"/>
                <w:sz w:val="28"/>
                <w:szCs w:val="28"/>
                <w:rtl w:val="0"/>
              </w:rPr>
              <w:t>Work Experience</w:t>
            </w:r>
          </w:p>
          <w:p w:rsidR="00000000" w:rsidRPr="00000000" w:rsidP="00000000" w14:paraId="00000049">
            <w:pPr>
              <w:rPr>
                <w:rFonts w:ascii="Cambria" w:eastAsia="Cambria" w:hAnsi="Cambria" w:cs="Cambria"/>
                <w:b/>
                <w:color w:val="6A6969"/>
                <w:sz w:val="20"/>
                <w:szCs w:val="20"/>
              </w:rPr>
            </w:pPr>
            <w:r w:rsidRPr="00000000">
              <w:rPr>
                <w:rFonts w:ascii="Cambria" w:eastAsia="Cambria" w:hAnsi="Cambria" w:cs="Cambria"/>
                <w:b/>
                <w:color w:val="6A6969"/>
                <w:sz w:val="20"/>
                <w:szCs w:val="20"/>
                <w:rtl w:val="0"/>
              </w:rPr>
              <w:t>System Engineer | TCS | Since May’21</w:t>
            </w:r>
          </w:p>
          <w:p w:rsidR="00000000" w:rsidRPr="00000000" w:rsidP="00000000" w14:paraId="0000004A">
            <w:pPr>
              <w:rPr>
                <w:rFonts w:ascii="Cambria" w:eastAsia="Cambria" w:hAnsi="Cambria" w:cs="Cambria"/>
                <w:b/>
                <w:color w:val="6A6969"/>
                <w:sz w:val="20"/>
                <w:szCs w:val="20"/>
              </w:rPr>
            </w:pPr>
            <w:r w:rsidRPr="00000000">
              <w:rPr>
                <w:rFonts w:ascii="Cambria" w:eastAsia="Cambria" w:hAnsi="Cambria" w:cs="Cambria"/>
                <w:b/>
                <w:color w:val="6A6969"/>
                <w:sz w:val="20"/>
                <w:szCs w:val="20"/>
                <w:rtl w:val="0"/>
              </w:rPr>
              <w:t>Responsibilities:</w:t>
            </w:r>
          </w:p>
          <w:p w:rsidR="00000000" w:rsidRPr="00000000" w:rsidP="00000000" w14:paraId="0000004B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Performing system administration duties such as troubleshooting, system performance tuning, user &amp; mailbox administration, server maintenance, patches &amp; security updates, malware removal and compliance </w:t>
            </w:r>
          </w:p>
          <w:p w:rsidR="00000000" w:rsidRPr="00000000" w:rsidP="00000000" w14:paraId="0000004C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Designing &amp; implementing new server infrastructure, monitoring server activity, auditing server security and performing disaster recovery of servers; monitoring security of server to avoid any loss of data; ensuring timely backup of multiple servers; managing server crash crisis</w:t>
            </w:r>
          </w:p>
          <w:p w:rsidR="00000000" w:rsidRPr="00000000" w:rsidP="00000000" w14:paraId="0000004D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Undertaking diagnosis, troubleshooting, and root-cause analysis of escalated issues related with storage &amp; backup platforms; creating &amp; providing reports for backup and storage environments and related activities &amp; tasks</w:t>
            </w:r>
          </w:p>
          <w:p w:rsidR="00000000" w:rsidRPr="00000000" w:rsidP="00000000" w14:paraId="0000004E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Troubleshooting server hardware, tape libraries &amp; associated tape hardware, storage networks &amp; associated hardware and vendor-provided storage management software</w:t>
            </w:r>
          </w:p>
          <w:p w:rsidR="00000000" w:rsidRPr="00000000" w:rsidP="00000000" w14:paraId="0000004F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Developing new system &amp; application implementation plans, custom scripts and testing procedures to ensure operational reliability; performing troubleshooting as required; driving problem-solving efforts</w:t>
            </w:r>
          </w:p>
          <w:p w:rsidR="00000000" w:rsidRPr="00000000" w:rsidP="00000000" w14:paraId="00000050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Implementing stringent firewall rules to control server access and enhance network security.</w:t>
            </w:r>
          </w:p>
          <w:p w:rsidR="00000000" w:rsidRPr="00000000" w:rsidP="00000000" w14:paraId="00000051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Remediating vulnerabilities reported by the Security Team.</w:t>
            </w:r>
          </w:p>
          <w:p w:rsidR="00000000" w:rsidRPr="00000000" w:rsidP="00000000" w14:paraId="00000052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Monitoring system performance, leveraging Zabbix to ensure optimal functionality and identify potential issues.</w:t>
            </w:r>
          </w:p>
          <w:p w:rsidR="00000000" w:rsidRPr="00000000" w:rsidP="00000000" w14:paraId="00000053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Managing user and group permissions, granting sudo access and configuring ACL permissions for enhanced security and access control.</w:t>
            </w:r>
          </w:p>
          <w:p w:rsidR="00000000" w:rsidRPr="00000000" w:rsidP="00000000" w14:paraId="00000054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Supervising and resolving incidents and service requests, ensuring timely resolution and high-quality IT service delivery.</w:t>
            </w:r>
          </w:p>
          <w:p w:rsidR="00000000" w:rsidRPr="00000000" w:rsidP="00000000" w14:paraId="00000055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Ensuring compliance with Change Management policies, meticulously implementing back-out and test plans for seamless execution of Change records.</w:t>
            </w:r>
          </w:p>
          <w:p w:rsidR="00000000" w:rsidRPr="00000000" w:rsidP="00000000" w14:paraId="00000056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Conducting regular security health checks to maintain server compliance and mitigate potential risks.</w:t>
            </w:r>
          </w:p>
          <w:p w:rsidR="00000000" w:rsidRPr="00000000" w:rsidP="00000000" w14:paraId="00000057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Implementing effective patch management strategies to ensure servers are up-to-date and secure.</w:t>
            </w:r>
          </w:p>
          <w:p w:rsidR="00000000" w:rsidRPr="00000000" w:rsidP="00000000" w14:paraId="00000058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Administering LVM file systems, including creation, extension, and deletion, based on specific requirements.</w:t>
            </w:r>
          </w:p>
          <w:p w:rsidR="00000000" w:rsidRPr="00000000" w:rsidP="00000000" w14:paraId="00000059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20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Driving storage-LUN management for servers, optimizing storage resources and ensuring efficient data management.</w:t>
            </w:r>
          </w:p>
          <w:p w:rsidR="00000000" w:rsidRPr="00000000" w:rsidP="00000000" w14:paraId="0000005A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000000" w:rsidRPr="00000000" w:rsidP="00000000" w14:paraId="0000005B">
            <w:pPr>
              <w:jc w:val="both"/>
              <w:rPr>
                <w:rFonts w:ascii="Cambria" w:eastAsia="Cambria" w:hAnsi="Cambria" w:cs="Cambria"/>
                <w:b/>
                <w:color w:val="6A6969"/>
                <w:sz w:val="20"/>
                <w:szCs w:val="20"/>
              </w:rPr>
            </w:pPr>
            <w:r w:rsidRPr="00000000">
              <w:rPr>
                <w:rFonts w:ascii="Cambria" w:eastAsia="Cambria" w:hAnsi="Cambria" w:cs="Cambria"/>
                <w:b/>
                <w:color w:val="6A6969"/>
                <w:sz w:val="20"/>
                <w:szCs w:val="20"/>
                <w:rtl w:val="0"/>
              </w:rPr>
              <w:t>Achievement:</w:t>
            </w:r>
          </w:p>
          <w:p w:rsidR="00000000" w:rsidRPr="00000000" w:rsidP="00000000" w14:paraId="0000005C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Received appreciation from the customer for successfully completing a critical project of server migration in production.</w:t>
            </w:r>
          </w:p>
          <w:p w:rsidR="00000000" w:rsidRPr="00000000" w:rsidP="00000000" w14:paraId="0000005D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Administered 3000+ Linux servers to provide remote support, monitoring system resources, logs, and disk usage.</w:t>
            </w:r>
          </w:p>
          <w:p w:rsidR="00000000" w:rsidRPr="00000000" w:rsidP="00000000" w14:paraId="0000005E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200" w:line="276" w:lineRule="auto"/>
              <w:ind w:left="540" w:right="0" w:hanging="360"/>
              <w:jc w:val="both"/>
              <w:rPr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mbria" w:eastAsia="Cambria" w:hAnsi="Cambria" w:cs="Cambria"/>
                <w:b w:val="0"/>
                <w:i w:val="0"/>
                <w:smallCaps w:val="0"/>
                <w:strike w:val="0"/>
                <w:color w:val="6A6969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>Configured secure remote access protocols, enabling users to connect to services such as SSH and SFTP.</w:t>
            </w:r>
          </w:p>
        </w:tc>
      </w:tr>
    </w:tbl>
    <w:p w:rsidR="00000000" w:rsidRPr="00000000" w:rsidP="00000000" w14:paraId="0000005F">
      <w:pPr>
        <w:rPr>
          <w:rFonts w:ascii="Cambria" w:eastAsia="Cambria" w:hAnsi="Cambria" w:cs="Cambria"/>
          <w:sz w:val="4"/>
          <w:szCs w:val="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pt;height:1pt;margin-top:0;margin-left:0;position:absolute;z-index:251659264">
            <v:imagedata r:id="rId15"/>
          </v:shape>
        </w:pict>
      </w:r>
    </w:p>
    <w:sectPr>
      <w:pgSz w:w="12240" w:h="15840" w:orient="portrait"/>
      <w:pgMar w:top="90" w:right="1440" w:bottom="18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Cambria">
    <w:charset w:val="00"/>
    <w:family w:val="auto"/>
    <w:pitch w:val="default"/>
  </w:font>
  <w:font w:name="Noto Sans Symbol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423A2D1"/>
    <w:multiLevelType w:val="hybridMultilevel"/>
    <w:tmpl w:val="00000000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3E4046"/>
    <w:rsid w:val="00587AFB"/>
    <w:rsid w:val="009C436A"/>
    <w:rsid w:val="00CD560B"/>
    <w:rsid w:val="00D12D0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https://hiring.naukri.com/cloudgateway-rm/rm-document-services/v0/web/trackCv?cvTrackingParams=g38wBsRLPaWk0AkfASoZT895.Of1SSL73J9T9Waocb0h1tiYRD7YzfnEpR5j8z9wUjB67zBpR49KeZeDRWLiK.IFXBJpzFgdZ9gIUv0BSP.q7qCahEXbaM2CPxSZcg2J4xnybWAWErhrpSROnD59qhT0ldsFGwzCUTmVHehkmcDEy6FZlh5BDaPAf6GqhDgOGYdayQs06yNToVWwuY5RVzJarMfNduaIKbMbp.1No0EW4Wz03oiDKKS3r.xTBRAwFAgGqjYppUYE2wERLksjak4c6SjQFfrbgmYZWTrYPj5NSWjT9WJWtMtIRJh.wEDF2GidN_wUU5iTVu.lNGeHtw--&amp;docType=docx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